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51" w:rsidRDefault="00126351" w:rsidP="000A6C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JAGSZI-s diákok szakmai t</w:t>
      </w:r>
      <w:r w:rsidR="000A6C2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anulmány</w:t>
      </w:r>
      <w:r w:rsidR="000A6C21" w:rsidRPr="000A6C2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út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on</w:t>
      </w:r>
      <w:r w:rsidR="000A6C21" w:rsidRPr="000A6C2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Görögországba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n</w:t>
      </w:r>
      <w:r w:rsidR="000A6C21" w:rsidRPr="000A6C2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0A6C21" w:rsidRPr="000A6C21" w:rsidRDefault="000A6C21" w:rsidP="000A6C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bookmarkStart w:id="0" w:name="_GoBack"/>
      <w:bookmarkEnd w:id="0"/>
      <w:r w:rsidRPr="000A6C2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az Erasmus+ program keretében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</w:t>
      </w: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7. és 20. között tíz tanuló és egy kísérő pedagógus vehetett részt iskolánkból egy különleges tanulmányúton Görögországban, az Erasmus+ pályázat támogatásával. A csoportot hat szakács és négy kereskedelmi értékesítő tanuló alkotta. A kéthetes program célja a szakmai fejlődés elősegítése és a mediterrán kultúra megismerése volt.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A hosszú, kora reggeli indulással kezdődő buszos út alatt jó hangulat uralkodott: játékokkal, zenei vetélkedőkkel, beszélgetésekkel töltöttük el az időt, miközben mindenki izgatottan várta, mi vár ránk.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szállásunk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Leptokaryában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Poseidon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Palace nevű négycsillagos szállodában volt, amely közvetlenül a tengerparton helyezkedik el. A hotel nagy területen fekszik, rendelkezik több medencével, sportpályákkal, minigolf lehetőséggel – ideális helyszínt biztosítva a pihenéshez és a tanuláshoz egyaránt. A szakmai gyakorlat során a szakács tanulók a szálloda konyhájában kezdtek dolgozni, ahol különféle előkészítő és főzési feladatokat láttak el. A későbbi napokban más vendéglátóhelyeken is dolgozhattak, ahol pizzát, palacsintát sütöttek, és megismerkedtek olyan hagyományos görög ételek elkészítésével, mint a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muszaka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tzatziki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mediterrán konyha fűszerezési és ételkészítési technikái új színt vittek szakmai ismereteikbe.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kereskedelmi tanulók eközben helyi üzleteket, piacokat látogattak, ahol megismerkedtek a helyi termékekkel, vásárlási szokásokkal és az áruforgalom sajátosságaival. A mindennapi kommunikáció során angol nyelvet használtak, ami eleinte kihívást jelentett, de néhány nap elteltével már bátran és gördülékenyen boldogultak boltokban, szállodában vagy épp a helyiekkel folytatott beszélgetésekben.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tevékenységeket színes programok egészítették ki. Ellátogattunk a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Meteorákhoz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ahol a hegytetőre épült kolostorok lenyűgöző látványt nyújtottak. Egy másik nap hajós kiránduláson vettünk részt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Szkiathosz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szigetére, ahol a hajóskapitány meglepetésként egy hangulatos bulit is rendezett a fedélzeten.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Thesszalonikiben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történelmi helyszíneket, ortodox templomokat néztünk meg, és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Platamonasz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hangulatos óvárosában is barangoltunk.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Az estéket közös programok, séták, beszélgetések 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ék</w:t>
      </w: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emlékezetessé Az utolsó este különösen jó hangulatban telt: a tanulók egy helyi diszkóba látogattak el, ahol magyar zenék is felcsendültek, a hazafelé vezető buszút pedig közös énekléssel és tánccal zárult.</w:t>
      </w:r>
    </w:p>
    <w:p w:rsidR="000A6C21" w:rsidRPr="000A6C21" w:rsidRDefault="000A6C21" w:rsidP="000A6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tanulmányút sokkal többet adott a résztvevőknek puszta kikapcsolódásnál. A szakmai gyakorlat, az új kulturális élmények, az önállóság, a nyelvi fejlődés és az összekovácsolódott közösség maradandó élményként él tovább </w:t>
      </w:r>
      <w:proofErr w:type="spellStart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>mindannyiukban</w:t>
      </w:r>
      <w:proofErr w:type="spellEnd"/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Különösen nagy jelentőséggel bírt ez a program azon hátrányos helyzetű tanulók számára, akiknek ez volt az első alkalom, </w:t>
      </w:r>
      <w:r w:rsidRPr="000A6C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hogy tengert láthattak, és ilyen hosszú időt tölthettek távol az otthonuktól. A búcsú nehéz volt, de a kérdés mindenki ajkán ott volt: „Ugye még visszajövünk egyszer?”</w:t>
      </w:r>
    </w:p>
    <w:p w:rsidR="009807A8" w:rsidRPr="000A6C21" w:rsidRDefault="000A6C21" w:rsidP="000A6C21">
      <w:pPr>
        <w:tabs>
          <w:tab w:val="center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A6C21">
        <w:rPr>
          <w:rFonts w:ascii="Times New Roman" w:hAnsi="Times New Roman" w:cs="Times New Roman"/>
          <w:sz w:val="24"/>
          <w:szCs w:val="24"/>
        </w:rPr>
        <w:t>Gulyásné Lovász Mária</w:t>
      </w:r>
    </w:p>
    <w:p w:rsidR="000A6C21" w:rsidRPr="000A6C21" w:rsidRDefault="000A6C21" w:rsidP="000A6C21">
      <w:pPr>
        <w:tabs>
          <w:tab w:val="center" w:pos="5670"/>
        </w:tabs>
        <w:rPr>
          <w:rFonts w:ascii="Times New Roman" w:hAnsi="Times New Roman" w:cs="Times New Roman"/>
          <w:sz w:val="24"/>
          <w:szCs w:val="24"/>
        </w:rPr>
      </w:pPr>
      <w:r w:rsidRPr="000A6C21">
        <w:rPr>
          <w:rFonts w:ascii="Times New Roman" w:hAnsi="Times New Roman" w:cs="Times New Roman"/>
          <w:sz w:val="24"/>
          <w:szCs w:val="24"/>
        </w:rPr>
        <w:tab/>
        <w:t>kisérő oktató</w:t>
      </w:r>
    </w:p>
    <w:sectPr w:rsidR="000A6C21" w:rsidRPr="000A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426"/>
    <w:multiLevelType w:val="multilevel"/>
    <w:tmpl w:val="40345924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F7305"/>
    <w:multiLevelType w:val="hybridMultilevel"/>
    <w:tmpl w:val="6EC6228E"/>
    <w:lvl w:ilvl="0" w:tplc="CD2E1DA4">
      <w:start w:val="2025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1"/>
    <w:rsid w:val="000A6C21"/>
    <w:rsid w:val="00126351"/>
    <w:rsid w:val="009807A8"/>
    <w:rsid w:val="00F21863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C4B"/>
  <w15:chartTrackingRefBased/>
  <w15:docId w15:val="{6CBC4C4E-E2F6-46ED-897C-CF6FECFC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Gulyásné Lovász Mária</dc:creator>
  <cp:keywords/>
  <dc:description/>
  <cp:lastModifiedBy>Anita</cp:lastModifiedBy>
  <cp:revision>2</cp:revision>
  <dcterms:created xsi:type="dcterms:W3CDTF">2025-05-27T12:45:00Z</dcterms:created>
  <dcterms:modified xsi:type="dcterms:W3CDTF">2025-05-27T12:45:00Z</dcterms:modified>
</cp:coreProperties>
</file>